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9" w:rsidRPr="00FC0FCC" w:rsidRDefault="00085522" w:rsidP="00422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sz w:val="26"/>
          <w:szCs w:val="26"/>
        </w:rPr>
        <w:pict>
          <v:shape id="_x0000_s1028" style="position:absolute;left:0;text-align:left;margin-left:70.5pt;margin-top:157.4pt;width:471pt;height:.95pt;z-index:-1;mso-position-horizontal-relative:page;mso-position-vertical-relative:page" coordsize="9420,19" path="m,l9420,r,19l,19xe" fillcolor="black" stroked="f">
            <v:path arrowok="t"/>
            <w10:wrap anchorx="page" anchory="page"/>
          </v:shape>
        </w:pict>
      </w:r>
      <w:r w:rsidR="00770BC9" w:rsidRPr="00FC0FCC">
        <w:rPr>
          <w:rFonts w:ascii="Times New Roman" w:hAnsi="Times New Roman"/>
          <w:b/>
          <w:smallCaps/>
          <w:color w:val="000000"/>
          <w:sz w:val="26"/>
          <w:szCs w:val="26"/>
        </w:rPr>
        <w:t>A Resolution to Reaffirm the Ban on Coca-Cola</w:t>
      </w:r>
    </w:p>
    <w:p w:rsidR="00770BC9" w:rsidRPr="00FC0FCC" w:rsidRDefault="00770BC9" w:rsidP="0042240C">
      <w:pPr>
        <w:widowControl w:val="0"/>
        <w:autoSpaceDE w:val="0"/>
        <w:autoSpaceDN w:val="0"/>
        <w:adjustRightInd w:val="0"/>
        <w:spacing w:after="4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C0FCC">
        <w:rPr>
          <w:rFonts w:ascii="Times New Roman" w:hAnsi="Times New Roman"/>
          <w:b/>
          <w:smallCaps/>
          <w:color w:val="000000"/>
          <w:sz w:val="26"/>
          <w:szCs w:val="26"/>
        </w:rPr>
        <w:t>At CUNY School of Law</w:t>
      </w:r>
    </w:p>
    <w:p w:rsidR="00B45421" w:rsidRDefault="009F233D" w:rsidP="0042240C">
      <w:pPr>
        <w:widowControl w:val="0"/>
        <w:autoSpaceDE w:val="0"/>
        <w:autoSpaceDN w:val="0"/>
        <w:adjustRightInd w:val="0"/>
        <w:spacing w:after="317" w:line="240" w:lineRule="auto"/>
        <w:rPr>
          <w:rFonts w:ascii="Arial" w:hAnsi="Arial" w:cs="Arial"/>
          <w:b/>
          <w:bCs/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000000"/>
          <w:sz w:val="2"/>
          <w:szCs w:val="2"/>
        </w:rPr>
        <w:t xml:space="preserve"> </w:t>
      </w:r>
    </w:p>
    <w:p w:rsidR="00B45421" w:rsidRDefault="009F233D" w:rsidP="0042240C">
      <w:pPr>
        <w:widowControl w:val="0"/>
        <w:tabs>
          <w:tab w:val="left" w:pos="1710"/>
        </w:tabs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BC9"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CUNY School of Law is committed to law in the service of human needs and the pursuit of justice,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BC9" w:rsidRDefault="00770BC9" w:rsidP="0042240C">
      <w:pPr>
        <w:widowControl w:val="0"/>
        <w:tabs>
          <w:tab w:val="left" w:pos="1710"/>
        </w:tabs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</w:p>
    <w:p w:rsidR="00B45421" w:rsidRDefault="009F233D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BC9"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 w:rsidR="00295F25" w:rsidRPr="00295F25">
        <w:rPr>
          <w:rFonts w:ascii="Times New Roman" w:hAnsi="Times New Roman"/>
          <w:color w:val="000000"/>
          <w:sz w:val="24"/>
          <w:szCs w:val="24"/>
        </w:rPr>
        <w:t>Coca-Cola has many bottling plants in countries that have historically been and continue to be exploited by the U.S. and its corporations, including Colombia, and</w:t>
      </w:r>
    </w:p>
    <w:p w:rsidR="00770BC9" w:rsidRDefault="00770BC9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</w:p>
    <w:p w:rsidR="00B45421" w:rsidRDefault="009F233D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BC9"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Many of these plants have been the sites of </w:t>
      </w:r>
      <w:r w:rsidR="00770BC9">
        <w:rPr>
          <w:rFonts w:ascii="Times New Roman" w:hAnsi="Times New Roman"/>
          <w:color w:val="000000"/>
          <w:sz w:val="24"/>
          <w:szCs w:val="24"/>
        </w:rPr>
        <w:t xml:space="preserve">documented and egregious human </w:t>
      </w:r>
      <w:r>
        <w:rPr>
          <w:rFonts w:ascii="Times New Roman" w:hAnsi="Times New Roman"/>
          <w:color w:val="000000"/>
          <w:sz w:val="24"/>
          <w:szCs w:val="24"/>
        </w:rPr>
        <w:t xml:space="preserve">rights abuses,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70BC9" w:rsidRDefault="00770BC9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</w:p>
    <w:p w:rsidR="00B45421" w:rsidRDefault="009F233D" w:rsidP="0042240C">
      <w:pPr>
        <w:widowControl w:val="0"/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72A6"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Union activists at Coca-Cola plants in Colo</w:t>
      </w:r>
      <w:r w:rsidR="00770BC9">
        <w:rPr>
          <w:rFonts w:ascii="Times New Roman" w:hAnsi="Times New Roman"/>
          <w:color w:val="000000"/>
          <w:sz w:val="24"/>
          <w:szCs w:val="24"/>
        </w:rPr>
        <w:t xml:space="preserve">mbia have been assassinated by </w:t>
      </w:r>
      <w:r>
        <w:rPr>
          <w:rFonts w:ascii="Times New Roman" w:hAnsi="Times New Roman"/>
          <w:color w:val="000000"/>
          <w:sz w:val="24"/>
          <w:szCs w:val="24"/>
        </w:rPr>
        <w:t xml:space="preserve">paramilitary groups,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70BC9" w:rsidRDefault="00770BC9" w:rsidP="0042240C">
      <w:pPr>
        <w:widowControl w:val="0"/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</w:p>
    <w:p w:rsidR="00770BC9" w:rsidRPr="00770BC9" w:rsidRDefault="009F233D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BC9"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 fact-finding delegation of labor, educator, and student representatives, and including members of AFT, AFSCME/CSEA, and CWA, concluded, based on a 10-day trip to Colombia in January of 2004, that Coca-Cola is "complicit in human rights abuses in Colombia" and that its "complicity is deepened by its repeated pattern</w:t>
      </w:r>
      <w:r w:rsidR="00770B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bringing criminal charges against union activists who have spoken out about</w:t>
      </w:r>
      <w:r w:rsidR="000B47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the company's collusion with the paramilitaries,"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</w:p>
    <w:p w:rsidR="00B45421" w:rsidRDefault="009F233D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45421" w:rsidRDefault="009F233D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BC9"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Coca-Cola has been sued in the U.S. courts f</w:t>
      </w:r>
      <w:r w:rsidR="00770BC9">
        <w:rPr>
          <w:rFonts w:ascii="Times New Roman" w:hAnsi="Times New Roman"/>
          <w:color w:val="000000"/>
          <w:sz w:val="24"/>
          <w:szCs w:val="24"/>
        </w:rPr>
        <w:t xml:space="preserve">or human rights violations and </w:t>
      </w:r>
      <w:r>
        <w:rPr>
          <w:rFonts w:ascii="Times New Roman" w:hAnsi="Times New Roman"/>
          <w:color w:val="000000"/>
          <w:sz w:val="24"/>
          <w:szCs w:val="24"/>
        </w:rPr>
        <w:t xml:space="preserve">labor abuses both in the U.S. and abroad,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70BC9" w:rsidRDefault="00770BC9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</w:p>
    <w:p w:rsidR="00B45421" w:rsidRDefault="009F233D" w:rsidP="0042240C">
      <w:pPr>
        <w:widowControl w:val="0"/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BC9"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Union activists in Colombia are </w:t>
      </w:r>
      <w:r w:rsidR="00770BC9">
        <w:rPr>
          <w:rFonts w:ascii="Times New Roman" w:hAnsi="Times New Roman"/>
          <w:color w:val="000000"/>
          <w:sz w:val="24"/>
          <w:szCs w:val="24"/>
        </w:rPr>
        <w:t xml:space="preserve">still, in 2012, </w:t>
      </w:r>
      <w:r>
        <w:rPr>
          <w:rFonts w:ascii="Times New Roman" w:hAnsi="Times New Roman"/>
          <w:color w:val="000000"/>
          <w:sz w:val="24"/>
          <w:szCs w:val="24"/>
        </w:rPr>
        <w:t xml:space="preserve">calling on their union brothers and sisters to boycott Coca-Cola,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772A6" w:rsidRDefault="000772A6" w:rsidP="000772A6">
      <w:pPr>
        <w:widowControl w:val="0"/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72A6" w:rsidRDefault="000772A6" w:rsidP="000772A6">
      <w:pPr>
        <w:widowControl w:val="0"/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The CUNY Schoo</w:t>
      </w:r>
      <w:r w:rsidR="000B47FA">
        <w:rPr>
          <w:rFonts w:ascii="Times New Roman" w:hAnsi="Times New Roman"/>
          <w:color w:val="000000"/>
          <w:sz w:val="24"/>
          <w:szCs w:val="24"/>
        </w:rPr>
        <w:t>l of Law Student Government and</w:t>
      </w:r>
      <w:r>
        <w:rPr>
          <w:rFonts w:ascii="Times New Roman" w:hAnsi="Times New Roman"/>
          <w:color w:val="000000"/>
          <w:sz w:val="24"/>
          <w:szCs w:val="24"/>
        </w:rPr>
        <w:t xml:space="preserve"> the Law School Association </w:t>
      </w:r>
      <w:r w:rsidR="000B47FA">
        <w:rPr>
          <w:rFonts w:ascii="Times New Roman" w:hAnsi="Times New Roman"/>
          <w:color w:val="000000"/>
          <w:sz w:val="24"/>
          <w:szCs w:val="24"/>
        </w:rPr>
        <w:t>passed a resolution in 2006, b</w:t>
      </w:r>
      <w:r>
        <w:rPr>
          <w:rFonts w:ascii="Times New Roman" w:hAnsi="Times New Roman"/>
          <w:color w:val="000000"/>
          <w:sz w:val="24"/>
          <w:szCs w:val="24"/>
        </w:rPr>
        <w:t xml:space="preserve">anning Coca-Cola, </w:t>
      </w:r>
      <w:r w:rsidR="000B47FA"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ut the human rights and labor rights abuses have still not changed,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772A6" w:rsidRDefault="000772A6" w:rsidP="0042240C">
      <w:pPr>
        <w:widowControl w:val="0"/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</w:p>
    <w:p w:rsidR="00770BC9" w:rsidRDefault="0042240C" w:rsidP="0042240C">
      <w:pPr>
        <w:widowControl w:val="0"/>
        <w:autoSpaceDE w:val="0"/>
        <w:autoSpaceDN w:val="0"/>
        <w:adjustRightInd w:val="0"/>
        <w:spacing w:after="38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45421" w:rsidRDefault="009F233D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WHEREAS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240C">
        <w:rPr>
          <w:rFonts w:ascii="Times New Roman" w:hAnsi="Times New Roman"/>
          <w:color w:val="000000"/>
          <w:spacing w:val="16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These acts of violence are inconsistent with CUNY’</w:t>
      </w:r>
      <w:r w:rsidR="0042240C">
        <w:rPr>
          <w:rFonts w:ascii="Times New Roman" w:hAnsi="Times New Roman"/>
          <w:color w:val="000000"/>
          <w:sz w:val="24"/>
          <w:szCs w:val="24"/>
        </w:rPr>
        <w:t xml:space="preserve">s mission and </w:t>
      </w:r>
      <w:r w:rsidR="000772A6">
        <w:rPr>
          <w:rFonts w:ascii="Times New Roman" w:hAnsi="Times New Roman"/>
          <w:color w:val="000000"/>
          <w:sz w:val="24"/>
          <w:szCs w:val="24"/>
        </w:rPr>
        <w:t>purchasing Coca-Cola products with CUNY School of Law’s funds</w:t>
      </w:r>
      <w:r>
        <w:rPr>
          <w:rFonts w:ascii="Times New Roman" w:hAnsi="Times New Roman"/>
          <w:color w:val="000000"/>
          <w:sz w:val="24"/>
          <w:szCs w:val="24"/>
        </w:rPr>
        <w:t xml:space="preserve"> would serve to </w:t>
      </w:r>
      <w:r w:rsidR="0042240C">
        <w:rPr>
          <w:rFonts w:ascii="Times New Roman" w:hAnsi="Times New Roman"/>
          <w:color w:val="000000"/>
          <w:sz w:val="24"/>
          <w:szCs w:val="24"/>
        </w:rPr>
        <w:t xml:space="preserve">validate Coca-Cola's record of </w:t>
      </w:r>
      <w:r>
        <w:rPr>
          <w:rFonts w:ascii="Times New Roman" w:hAnsi="Times New Roman"/>
          <w:color w:val="000000"/>
          <w:sz w:val="24"/>
          <w:szCs w:val="24"/>
        </w:rPr>
        <w:t xml:space="preserve">corporate social irresponsibility,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 therefore be it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70BC9" w:rsidRDefault="00770BC9" w:rsidP="0042240C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5421" w:rsidRDefault="009F233D" w:rsidP="0042240C">
      <w:pPr>
        <w:widowControl w:val="0"/>
        <w:autoSpaceDE w:val="0"/>
        <w:autoSpaceDN w:val="0"/>
        <w:adjustRightInd w:val="0"/>
        <w:spacing w:after="36" w:line="240" w:lineRule="auto"/>
        <w:ind w:left="1710" w:hanging="17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RESOLVED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240C">
        <w:rPr>
          <w:rFonts w:ascii="Times New Roman" w:hAnsi="Times New Roman"/>
          <w:color w:val="000000"/>
          <w:spacing w:val="8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That the CUNY School of Law Student G</w:t>
      </w:r>
      <w:r w:rsidR="0042240C">
        <w:rPr>
          <w:rFonts w:ascii="Times New Roman" w:hAnsi="Times New Roman"/>
          <w:color w:val="000000"/>
          <w:sz w:val="24"/>
          <w:szCs w:val="24"/>
        </w:rPr>
        <w:t xml:space="preserve">overnment urges the Law School </w:t>
      </w:r>
      <w:r>
        <w:rPr>
          <w:rFonts w:ascii="Times New Roman" w:hAnsi="Times New Roman"/>
          <w:color w:val="000000"/>
          <w:sz w:val="24"/>
          <w:szCs w:val="24"/>
        </w:rPr>
        <w:t>Association, all student groups and administrative offices to</w:t>
      </w:r>
      <w:r w:rsidR="0042240C">
        <w:rPr>
          <w:rFonts w:ascii="Times New Roman" w:hAnsi="Times New Roman"/>
          <w:color w:val="000000"/>
          <w:sz w:val="24"/>
          <w:szCs w:val="24"/>
        </w:rPr>
        <w:t xml:space="preserve"> continue to not purchase</w:t>
      </w:r>
      <w:r>
        <w:rPr>
          <w:rFonts w:ascii="Times New Roman" w:hAnsi="Times New Roman"/>
          <w:color w:val="000000"/>
          <w:sz w:val="24"/>
          <w:szCs w:val="24"/>
        </w:rPr>
        <w:t xml:space="preserve"> Coca-Cola </w:t>
      </w:r>
      <w:r w:rsidR="0042240C">
        <w:rPr>
          <w:rFonts w:ascii="Times New Roman" w:hAnsi="Times New Roman"/>
          <w:color w:val="000000"/>
          <w:sz w:val="24"/>
          <w:szCs w:val="24"/>
        </w:rPr>
        <w:t xml:space="preserve">products for all on-campus and off-campus activities </w:t>
      </w:r>
      <w:r>
        <w:rPr>
          <w:rFonts w:ascii="Times New Roman" w:hAnsi="Times New Roman"/>
          <w:color w:val="000000"/>
          <w:sz w:val="24"/>
          <w:szCs w:val="24"/>
        </w:rPr>
        <w:t>until the company has taken appro</w:t>
      </w:r>
      <w:r w:rsidR="0042240C">
        <w:rPr>
          <w:rFonts w:ascii="Times New Roman" w:hAnsi="Times New Roman"/>
          <w:color w:val="000000"/>
          <w:sz w:val="24"/>
          <w:szCs w:val="24"/>
        </w:rPr>
        <w:t xml:space="preserve">priate measures to address the </w:t>
      </w:r>
      <w:r>
        <w:rPr>
          <w:rFonts w:ascii="Times New Roman" w:hAnsi="Times New Roman"/>
          <w:color w:val="000000"/>
          <w:sz w:val="24"/>
          <w:szCs w:val="24"/>
        </w:rPr>
        <w:t>situation in its Co</w:t>
      </w:r>
      <w:r w:rsidR="00770BC9">
        <w:rPr>
          <w:rFonts w:ascii="Times New Roman" w:hAnsi="Times New Roman"/>
          <w:color w:val="000000"/>
          <w:sz w:val="24"/>
          <w:szCs w:val="24"/>
        </w:rPr>
        <w:t xml:space="preserve">lombian facilities, including: </w:t>
      </w:r>
    </w:p>
    <w:p w:rsidR="00B45421" w:rsidRDefault="009F233D" w:rsidP="0042240C">
      <w:pPr>
        <w:framePr w:wrap="none" w:vAnchor="page" w:hAnchor="page" w:x="7751" w:y="614"/>
        <w:widowControl w:val="0"/>
        <w:autoSpaceDE w:val="0"/>
        <w:autoSpaceDN w:val="0"/>
        <w:adjustRightInd w:val="0"/>
        <w:spacing w:after="0" w:line="240" w:lineRule="auto"/>
        <w:rPr>
          <w:rFonts w:ascii="Eras Demi ITC" w:hAnsi="Eras Demi ITC" w:cs="Eras Demi ITC"/>
          <w:color w:val="000000"/>
          <w:sz w:val="16"/>
          <w:szCs w:val="16"/>
        </w:rPr>
      </w:pPr>
      <w:r>
        <w:rPr>
          <w:rFonts w:ascii="Eras Demi ITC" w:hAnsi="Eras Demi ITC" w:cs="Eras Demi ITC"/>
          <w:color w:val="000000"/>
          <w:sz w:val="16"/>
          <w:szCs w:val="16"/>
        </w:rPr>
        <w:t xml:space="preserve"> </w:t>
      </w:r>
    </w:p>
    <w:p w:rsidR="0042240C" w:rsidRDefault="0042240C" w:rsidP="0042240C">
      <w:pPr>
        <w:widowControl w:val="0"/>
        <w:autoSpaceDE w:val="0"/>
        <w:autoSpaceDN w:val="0"/>
        <w:adjustRightInd w:val="0"/>
        <w:spacing w:after="35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240C" w:rsidRDefault="009F233D" w:rsidP="004224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ind w:left="25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Denounce the violence that is occurri</w:t>
      </w:r>
      <w:r w:rsidR="00770BC9">
        <w:rPr>
          <w:rFonts w:ascii="Times New Roman" w:hAnsi="Times New Roman"/>
          <w:color w:val="000000"/>
          <w:sz w:val="24"/>
          <w:szCs w:val="24"/>
        </w:rPr>
        <w:t xml:space="preserve">ng in the name of Coca-Cola in </w:t>
      </w:r>
      <w:r>
        <w:rPr>
          <w:rFonts w:ascii="Times New Roman" w:hAnsi="Times New Roman"/>
          <w:color w:val="000000"/>
          <w:sz w:val="24"/>
          <w:szCs w:val="24"/>
        </w:rPr>
        <w:t>Colombia</w:t>
      </w:r>
      <w:r w:rsidR="0042240C">
        <w:rPr>
          <w:rFonts w:ascii="Times New Roman" w:hAnsi="Times New Roman"/>
          <w:color w:val="000000"/>
          <w:sz w:val="24"/>
          <w:szCs w:val="24"/>
        </w:rPr>
        <w:t>;</w:t>
      </w:r>
    </w:p>
    <w:p w:rsidR="0042240C" w:rsidRDefault="0042240C" w:rsidP="004224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ind w:left="2520"/>
        <w:rPr>
          <w:rFonts w:ascii="Times New Roman" w:hAnsi="Times New Roman"/>
          <w:color w:val="000000"/>
          <w:sz w:val="24"/>
          <w:szCs w:val="24"/>
        </w:rPr>
      </w:pPr>
      <w:r w:rsidRPr="0042240C">
        <w:rPr>
          <w:rFonts w:ascii="Times New Roman" w:hAnsi="Times New Roman"/>
          <w:color w:val="000000"/>
          <w:sz w:val="24"/>
          <w:szCs w:val="24"/>
        </w:rPr>
        <w:t>R</w:t>
      </w:r>
      <w:r w:rsidR="009F233D" w:rsidRPr="0042240C">
        <w:rPr>
          <w:rFonts w:ascii="Times New Roman" w:hAnsi="Times New Roman"/>
          <w:color w:val="000000"/>
          <w:sz w:val="24"/>
          <w:szCs w:val="24"/>
        </w:rPr>
        <w:t>espect the fundamental rights to free association and to organize trade unions, as reflected in Colombian law, Article 22 of the International Covenant on Civil &amp; Political Rights, as well as Conventions 87 &amp; 88 of the I</w:t>
      </w:r>
      <w:r>
        <w:rPr>
          <w:rFonts w:ascii="Times New Roman" w:hAnsi="Times New Roman"/>
          <w:color w:val="000000"/>
          <w:sz w:val="24"/>
          <w:szCs w:val="24"/>
        </w:rPr>
        <w:t>nternational Labor Organization;</w:t>
      </w:r>
      <w:r w:rsidR="009F233D" w:rsidRPr="004224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240C" w:rsidRDefault="0042240C" w:rsidP="004224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ind w:left="2520"/>
        <w:rPr>
          <w:rFonts w:ascii="Times New Roman" w:hAnsi="Times New Roman"/>
          <w:color w:val="000000"/>
          <w:sz w:val="24"/>
          <w:szCs w:val="24"/>
        </w:rPr>
      </w:pPr>
      <w:r w:rsidRPr="0042240C">
        <w:rPr>
          <w:rFonts w:ascii="Times New Roman" w:hAnsi="Times New Roman"/>
          <w:color w:val="000000"/>
          <w:sz w:val="24"/>
          <w:szCs w:val="24"/>
        </w:rPr>
        <w:t>A</w:t>
      </w:r>
      <w:r w:rsidR="009F233D" w:rsidRPr="0042240C">
        <w:rPr>
          <w:rFonts w:ascii="Times New Roman" w:hAnsi="Times New Roman"/>
          <w:color w:val="000000"/>
          <w:sz w:val="24"/>
          <w:szCs w:val="24"/>
        </w:rPr>
        <w:t>nnounce publicly in Colombia its intention to participate in an independent investigation of the violence in its bottling plants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9F233D" w:rsidRPr="004224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240C" w:rsidRDefault="009F233D" w:rsidP="004224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ind w:left="2520"/>
        <w:rPr>
          <w:rFonts w:ascii="Times New Roman" w:hAnsi="Times New Roman"/>
          <w:color w:val="000000"/>
          <w:sz w:val="24"/>
          <w:szCs w:val="24"/>
        </w:rPr>
      </w:pPr>
      <w:r w:rsidRPr="0042240C">
        <w:rPr>
          <w:rFonts w:ascii="Times New Roman" w:hAnsi="Times New Roman"/>
          <w:color w:val="000000"/>
          <w:sz w:val="24"/>
          <w:szCs w:val="24"/>
        </w:rPr>
        <w:t>Reinforce Coca-Cola’s public stance against violence by directing all</w:t>
      </w:r>
      <w:r w:rsidR="0042240C" w:rsidRPr="00422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240C">
        <w:rPr>
          <w:rFonts w:ascii="Times New Roman" w:hAnsi="Times New Roman"/>
          <w:color w:val="000000"/>
          <w:sz w:val="24"/>
          <w:szCs w:val="24"/>
        </w:rPr>
        <w:t>bottling plants in Colombia to stop dealing with any armed groups that are</w:t>
      </w:r>
      <w:r w:rsidR="0042240C" w:rsidRPr="00422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240C">
        <w:rPr>
          <w:rFonts w:ascii="Times New Roman" w:hAnsi="Times New Roman"/>
          <w:color w:val="000000"/>
          <w:sz w:val="24"/>
          <w:szCs w:val="24"/>
        </w:rPr>
        <w:t>participating in violence against trade u</w:t>
      </w:r>
      <w:r w:rsidR="0042240C" w:rsidRPr="0042240C">
        <w:rPr>
          <w:rFonts w:ascii="Times New Roman" w:hAnsi="Times New Roman"/>
          <w:color w:val="000000"/>
          <w:sz w:val="24"/>
          <w:szCs w:val="24"/>
        </w:rPr>
        <w:t>nionists;</w:t>
      </w:r>
    </w:p>
    <w:p w:rsidR="0042240C" w:rsidRDefault="0042240C" w:rsidP="004224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ind w:left="2520"/>
        <w:rPr>
          <w:rFonts w:ascii="Times New Roman" w:hAnsi="Times New Roman"/>
          <w:color w:val="000000"/>
          <w:sz w:val="24"/>
          <w:szCs w:val="24"/>
        </w:rPr>
      </w:pPr>
      <w:r w:rsidRPr="0042240C">
        <w:rPr>
          <w:rFonts w:ascii="Times New Roman" w:hAnsi="Times New Roman"/>
          <w:color w:val="000000"/>
          <w:sz w:val="24"/>
          <w:szCs w:val="24"/>
        </w:rPr>
        <w:t>E</w:t>
      </w:r>
      <w:r w:rsidR="009F233D" w:rsidRPr="0042240C">
        <w:rPr>
          <w:rFonts w:ascii="Times New Roman" w:hAnsi="Times New Roman"/>
          <w:color w:val="000000"/>
          <w:sz w:val="24"/>
          <w:szCs w:val="24"/>
        </w:rPr>
        <w:t>stablish a complaint and reporting</w:t>
      </w:r>
      <w:r w:rsidRPr="0042240C">
        <w:rPr>
          <w:rFonts w:ascii="Times New Roman" w:hAnsi="Times New Roman"/>
          <w:color w:val="000000"/>
          <w:sz w:val="24"/>
          <w:szCs w:val="24"/>
        </w:rPr>
        <w:t xml:space="preserve"> process which will allow union m</w:t>
      </w:r>
      <w:r w:rsidR="009F233D" w:rsidRPr="0042240C">
        <w:rPr>
          <w:rFonts w:ascii="Times New Roman" w:hAnsi="Times New Roman"/>
          <w:color w:val="000000"/>
          <w:sz w:val="24"/>
          <w:szCs w:val="24"/>
        </w:rPr>
        <w:t>embers to report violations occurring in Coca-Cola bottling plants to an</w:t>
      </w:r>
      <w:r w:rsidRPr="00422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233D" w:rsidRPr="0042240C">
        <w:rPr>
          <w:rFonts w:ascii="Times New Roman" w:hAnsi="Times New Roman"/>
          <w:color w:val="000000"/>
          <w:sz w:val="24"/>
          <w:szCs w:val="24"/>
        </w:rPr>
        <w:t>official of the company who will then investigate and take swift remedial action against these vio</w:t>
      </w:r>
      <w:r>
        <w:rPr>
          <w:rFonts w:ascii="Times New Roman" w:hAnsi="Times New Roman"/>
          <w:color w:val="000000"/>
          <w:sz w:val="24"/>
          <w:szCs w:val="24"/>
        </w:rPr>
        <w:t>lations;</w:t>
      </w:r>
    </w:p>
    <w:p w:rsidR="00B45421" w:rsidRPr="0042240C" w:rsidRDefault="009F233D" w:rsidP="004224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ind w:left="2520"/>
        <w:rPr>
          <w:rFonts w:ascii="Times New Roman" w:hAnsi="Times New Roman"/>
          <w:color w:val="000000"/>
          <w:sz w:val="24"/>
          <w:szCs w:val="24"/>
        </w:rPr>
      </w:pPr>
      <w:r w:rsidRPr="0042240C">
        <w:rPr>
          <w:rFonts w:ascii="Times New Roman" w:hAnsi="Times New Roman"/>
          <w:color w:val="000000"/>
          <w:sz w:val="24"/>
          <w:szCs w:val="24"/>
        </w:rPr>
        <w:t xml:space="preserve">Provide compensation to the known victims of violence at Coca-Cola bottling plants.  </w:t>
      </w:r>
    </w:p>
    <w:p w:rsidR="00B45421" w:rsidRDefault="009F233D" w:rsidP="0042240C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5421" w:rsidRDefault="009F233D" w:rsidP="0042240C">
      <w:pPr>
        <w:widowControl w:val="0"/>
        <w:autoSpaceDE w:val="0"/>
        <w:autoSpaceDN w:val="0"/>
        <w:adjustRightInd w:val="0"/>
        <w:spacing w:after="34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240C" w:rsidRDefault="009F233D" w:rsidP="000772A6">
      <w:pPr>
        <w:widowControl w:val="0"/>
        <w:tabs>
          <w:tab w:val="left" w:pos="1440"/>
        </w:tabs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Sponsors:</w:t>
      </w:r>
      <w:r w:rsidR="000772A6">
        <w:rPr>
          <w:rFonts w:ascii="Times New Roman" w:hAnsi="Times New Roman"/>
          <w:color w:val="000000"/>
          <w:spacing w:val="32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CUNY</w:t>
      </w:r>
      <w:r w:rsidR="0042240C">
        <w:rPr>
          <w:rFonts w:ascii="Times New Roman" w:hAnsi="Times New Roman"/>
          <w:color w:val="000000"/>
          <w:sz w:val="24"/>
          <w:szCs w:val="24"/>
        </w:rPr>
        <w:t xml:space="preserve"> School of Law Labor Coalition </w:t>
      </w:r>
      <w:r w:rsidR="000772A6">
        <w:rPr>
          <w:rFonts w:ascii="Times New Roman" w:hAnsi="Times New Roman"/>
          <w:color w:val="000000"/>
          <w:sz w:val="24"/>
          <w:szCs w:val="24"/>
        </w:rPr>
        <w:t>for Workers Rights and Economic Justice</w:t>
      </w:r>
    </w:p>
    <w:p w:rsidR="00B45421" w:rsidRDefault="000B47FA" w:rsidP="000772A6">
      <w:pPr>
        <w:widowControl w:val="0"/>
        <w:autoSpaceDE w:val="0"/>
        <w:autoSpaceDN w:val="0"/>
        <w:adjustRightInd w:val="0"/>
        <w:spacing w:after="36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Garrett Kaske, 3</w:t>
      </w:r>
      <w:r w:rsidR="009F233D">
        <w:rPr>
          <w:rFonts w:ascii="Times New Roman" w:hAnsi="Times New Roman"/>
          <w:color w:val="000000"/>
          <w:sz w:val="24"/>
          <w:szCs w:val="24"/>
        </w:rPr>
        <w:t xml:space="preserve">L SG Representative </w:t>
      </w:r>
    </w:p>
    <w:p w:rsidR="009F233D" w:rsidRDefault="000772A6" w:rsidP="000772A6">
      <w:pPr>
        <w:widowControl w:val="0"/>
        <w:autoSpaceDE w:val="0"/>
        <w:autoSpaceDN w:val="0"/>
        <w:adjustRightInd w:val="0"/>
        <w:spacing w:after="36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Mark Maher, </w:t>
      </w:r>
      <w:r w:rsidR="000B47FA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L SG Representative</w:t>
      </w:r>
      <w:r w:rsidR="005163C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163C8" w:rsidRPr="005163C8">
        <w:rPr>
          <w:rFonts w:ascii="Times New Roman" w:hAnsi="Times New Roman"/>
          <w:i/>
          <w:color w:val="000000"/>
          <w:sz w:val="24"/>
          <w:szCs w:val="24"/>
        </w:rPr>
        <w:t>Student Government President</w:t>
      </w:r>
    </w:p>
    <w:p w:rsidR="000B47FA" w:rsidRDefault="000B47FA" w:rsidP="000772A6">
      <w:pPr>
        <w:widowControl w:val="0"/>
        <w:autoSpaceDE w:val="0"/>
        <w:autoSpaceDN w:val="0"/>
        <w:adjustRightInd w:val="0"/>
        <w:spacing w:after="36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</w:p>
    <w:p w:rsidR="000B47FA" w:rsidRDefault="000B47FA" w:rsidP="000B47FA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B47FA" w:rsidRDefault="000B47FA" w:rsidP="000B47FA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B47FA" w:rsidRDefault="000B47FA" w:rsidP="000B47FA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0497" w:rsidRPr="001E0497" w:rsidRDefault="001E0497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E0497">
        <w:rPr>
          <w:rFonts w:ascii="Times New Roman" w:hAnsi="Times New Roman"/>
          <w:b/>
          <w:color w:val="000000"/>
          <w:sz w:val="24"/>
          <w:szCs w:val="24"/>
        </w:rPr>
        <w:t>SIGNED</w:t>
      </w:r>
      <w:r w:rsidRPr="001E0497">
        <w:rPr>
          <w:rFonts w:ascii="Times New Roman" w:hAnsi="Times New Roman"/>
          <w:b/>
          <w:color w:val="000000"/>
          <w:sz w:val="24"/>
          <w:szCs w:val="24"/>
        </w:rPr>
        <w:tab/>
        <w:t>__s/</w:t>
      </w:r>
      <w:r w:rsidRPr="001E0497">
        <w:rPr>
          <w:rFonts w:ascii="Times New Roman" w:hAnsi="Times New Roman"/>
          <w:b/>
          <w:color w:val="000000"/>
          <w:sz w:val="24"/>
          <w:szCs w:val="24"/>
          <w:u w:val="single"/>
        </w:rPr>
        <w:t>Mark Maher</w:t>
      </w:r>
      <w:r w:rsidRPr="001E0497">
        <w:rPr>
          <w:rFonts w:ascii="Times New Roman" w:hAnsi="Times New Roman"/>
          <w:b/>
          <w:color w:val="000000"/>
          <w:sz w:val="24"/>
          <w:szCs w:val="24"/>
        </w:rPr>
        <w:t>________________</w:t>
      </w:r>
    </w:p>
    <w:p w:rsidR="001E0497" w:rsidRPr="001E0497" w:rsidRDefault="001E0497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  <w:r w:rsidRPr="001E0497">
        <w:rPr>
          <w:rFonts w:ascii="Times New Roman" w:hAnsi="Times New Roman"/>
          <w:b/>
          <w:color w:val="000000"/>
          <w:sz w:val="24"/>
          <w:szCs w:val="24"/>
        </w:rPr>
        <w:tab/>
      </w:r>
      <w:r w:rsidRPr="001E0497">
        <w:rPr>
          <w:rFonts w:ascii="Times New Roman" w:hAnsi="Times New Roman"/>
          <w:b/>
          <w:color w:val="000000"/>
          <w:sz w:val="24"/>
          <w:szCs w:val="24"/>
        </w:rPr>
        <w:tab/>
      </w:r>
      <w:bookmarkStart w:id="0" w:name="_GoBack"/>
      <w:r w:rsidRPr="001E0497">
        <w:rPr>
          <w:rFonts w:ascii="Times New Roman" w:hAnsi="Times New Roman"/>
          <w:color w:val="000000"/>
          <w:sz w:val="24"/>
          <w:szCs w:val="24"/>
        </w:rPr>
        <w:t>Student Government President</w:t>
      </w:r>
      <w:bookmarkEnd w:id="0"/>
    </w:p>
    <w:p w:rsidR="001E0497" w:rsidRPr="001E0497" w:rsidRDefault="001E0497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0497" w:rsidRPr="001E0497" w:rsidRDefault="001E0497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E0497">
        <w:rPr>
          <w:rFonts w:ascii="Times New Roman" w:hAnsi="Times New Roman"/>
          <w:b/>
          <w:color w:val="000000"/>
          <w:sz w:val="24"/>
          <w:szCs w:val="24"/>
        </w:rPr>
        <w:t>DATE</w:t>
      </w:r>
      <w:r w:rsidRPr="001E0497">
        <w:rPr>
          <w:rFonts w:ascii="Times New Roman" w:hAnsi="Times New Roman"/>
          <w:b/>
          <w:color w:val="000000"/>
          <w:sz w:val="24"/>
          <w:szCs w:val="24"/>
        </w:rPr>
        <w:tab/>
      </w:r>
      <w:r w:rsidRPr="001E0497">
        <w:rPr>
          <w:rFonts w:ascii="Times New Roman" w:hAnsi="Times New Roman"/>
          <w:b/>
          <w:color w:val="000000"/>
          <w:sz w:val="24"/>
          <w:szCs w:val="24"/>
        </w:rPr>
        <w:tab/>
      </w:r>
      <w:r w:rsidRPr="001E0497">
        <w:rPr>
          <w:rFonts w:ascii="Times New Roman" w:hAnsi="Times New Roman"/>
          <w:color w:val="000000"/>
          <w:sz w:val="24"/>
          <w:szCs w:val="24"/>
        </w:rPr>
        <w:t>October 23, 2012</w:t>
      </w:r>
    </w:p>
    <w:p w:rsidR="000B47FA" w:rsidRPr="000B47FA" w:rsidRDefault="000B47FA" w:rsidP="001E0497">
      <w:pPr>
        <w:widowControl w:val="0"/>
        <w:autoSpaceDE w:val="0"/>
        <w:autoSpaceDN w:val="0"/>
        <w:adjustRightInd w:val="0"/>
        <w:spacing w:after="36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0B47FA" w:rsidRPr="000B47FA" w:rsidSect="0042240C">
      <w:footerReference w:type="default" r:id="rId8"/>
      <w:headerReference w:type="first" r:id="rId9"/>
      <w:footerReference w:type="first" r:id="rId10"/>
      <w:pgSz w:w="12240" w:h="15840"/>
      <w:pgMar w:top="1170" w:right="1440" w:bottom="1530" w:left="135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22" w:rsidRDefault="00085522" w:rsidP="0042240C">
      <w:pPr>
        <w:spacing w:after="0" w:line="240" w:lineRule="auto"/>
      </w:pPr>
      <w:r>
        <w:separator/>
      </w:r>
    </w:p>
  </w:endnote>
  <w:endnote w:type="continuationSeparator" w:id="0">
    <w:p w:rsidR="00085522" w:rsidRDefault="00085522" w:rsidP="0042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0C" w:rsidRPr="0042240C" w:rsidRDefault="0042240C" w:rsidP="0042240C">
    <w:pPr>
      <w:pStyle w:val="Footer"/>
      <w:pBdr>
        <w:top w:val="single" w:sz="4" w:space="1" w:color="D9D9D9"/>
      </w:pBdr>
      <w:jc w:val="center"/>
      <w:rPr>
        <w:bCs/>
      </w:rPr>
    </w:pPr>
    <w:r w:rsidRPr="0042240C">
      <w:t xml:space="preserve">Page </w:t>
    </w:r>
    <w:r w:rsidRPr="0042240C">
      <w:fldChar w:fldCharType="begin"/>
    </w:r>
    <w:r w:rsidRPr="0042240C">
      <w:instrText xml:space="preserve"> PAGE   \* MERGEFORMAT </w:instrText>
    </w:r>
    <w:r w:rsidRPr="0042240C">
      <w:fldChar w:fldCharType="separate"/>
    </w:r>
    <w:r w:rsidR="001E0497" w:rsidRPr="001E0497">
      <w:rPr>
        <w:bCs/>
        <w:noProof/>
      </w:rPr>
      <w:t>2</w:t>
    </w:r>
    <w:r w:rsidRPr="0042240C">
      <w:rPr>
        <w:bCs/>
        <w:noProof/>
      </w:rPr>
      <w:fldChar w:fldCharType="end"/>
    </w:r>
    <w:r w:rsidRPr="0042240C">
      <w:rPr>
        <w:bCs/>
        <w:noProof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0C" w:rsidRPr="0042240C" w:rsidRDefault="0042240C" w:rsidP="0042240C">
    <w:pPr>
      <w:pStyle w:val="Footer"/>
      <w:pBdr>
        <w:top w:val="single" w:sz="4" w:space="1" w:color="D9D9D9"/>
      </w:pBdr>
      <w:jc w:val="center"/>
      <w:rPr>
        <w:bCs/>
      </w:rPr>
    </w:pPr>
    <w:r w:rsidRPr="0042240C">
      <w:t xml:space="preserve">Page </w:t>
    </w:r>
    <w:r w:rsidRPr="0042240C">
      <w:fldChar w:fldCharType="begin"/>
    </w:r>
    <w:r w:rsidRPr="0042240C">
      <w:instrText xml:space="preserve"> PAGE   \* MERGEFORMAT </w:instrText>
    </w:r>
    <w:r w:rsidRPr="0042240C">
      <w:fldChar w:fldCharType="separate"/>
    </w:r>
    <w:r w:rsidR="00085522" w:rsidRPr="00085522">
      <w:rPr>
        <w:bCs/>
        <w:noProof/>
      </w:rPr>
      <w:t>1</w:t>
    </w:r>
    <w:r w:rsidRPr="0042240C">
      <w:rPr>
        <w:bCs/>
        <w:noProof/>
      </w:rPr>
      <w:fldChar w:fldCharType="end"/>
    </w:r>
    <w:r w:rsidRPr="0042240C">
      <w:rPr>
        <w:bCs/>
        <w:noProof/>
      </w:rPr>
      <w:t xml:space="preserve"> of 2</w:t>
    </w:r>
  </w:p>
  <w:p w:rsidR="0042240C" w:rsidRDefault="00422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22" w:rsidRDefault="00085522" w:rsidP="0042240C">
      <w:pPr>
        <w:spacing w:after="0" w:line="240" w:lineRule="auto"/>
      </w:pPr>
      <w:r>
        <w:separator/>
      </w:r>
    </w:p>
  </w:footnote>
  <w:footnote w:type="continuationSeparator" w:id="0">
    <w:p w:rsidR="00085522" w:rsidRDefault="00085522" w:rsidP="0042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0C" w:rsidRDefault="00085522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Description: http://rpmedia.ask.com/ts?u=/wikipedia/commons/a/a8/Cunylaw-logo.gif" style="position:absolute;left:0;text-align:left;margin-left:146.9pt;margin-top:-3.75pt;width:179.7pt;height:85.75pt;z-index:-1;visibility:visible;mso-wrap-style:square;mso-position-horizontal-relative:text;mso-position-vertical-relative:text">
          <v:imagedata r:id="rId1" o:title="Cunylaw-logo"/>
        </v:shape>
      </w:pict>
    </w:r>
  </w:p>
  <w:p w:rsidR="0042240C" w:rsidRPr="0042240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b/>
        <w:color w:val="000000"/>
        <w:sz w:val="28"/>
        <w:szCs w:val="28"/>
      </w:rPr>
    </w:pPr>
  </w:p>
  <w:p w:rsidR="0042240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8"/>
        <w:szCs w:val="28"/>
      </w:rPr>
    </w:pPr>
  </w:p>
  <w:p w:rsidR="0042240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8"/>
        <w:szCs w:val="28"/>
      </w:rPr>
    </w:pPr>
  </w:p>
  <w:p w:rsidR="0042240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8"/>
        <w:szCs w:val="28"/>
      </w:rPr>
    </w:pPr>
  </w:p>
  <w:p w:rsidR="0042240C" w:rsidRPr="00FC0FCC" w:rsidRDefault="0042240C" w:rsidP="0042240C">
    <w:pPr>
      <w:widowControl w:val="0"/>
      <w:autoSpaceDE w:val="0"/>
      <w:autoSpaceDN w:val="0"/>
      <w:adjustRightInd w:val="0"/>
      <w:spacing w:after="25" w:line="280" w:lineRule="exact"/>
      <w:jc w:val="center"/>
      <w:rPr>
        <w:rFonts w:ascii="Eras Demi ITC" w:hAnsi="Eras Demi ITC" w:cs="Eras Demi ITC"/>
        <w:color w:val="000000"/>
        <w:sz w:val="24"/>
        <w:szCs w:val="28"/>
      </w:rPr>
    </w:pPr>
    <w:r w:rsidRPr="00FC0FCC">
      <w:rPr>
        <w:rFonts w:ascii="Eras Demi ITC" w:hAnsi="Eras Demi ITC" w:cs="Eras Demi ITC"/>
        <w:color w:val="000000"/>
        <w:sz w:val="24"/>
        <w:szCs w:val="28"/>
      </w:rPr>
      <w:t>STUDENT GOVERNMENT</w:t>
    </w:r>
  </w:p>
  <w:p w:rsidR="0042240C" w:rsidRDefault="000B47FA" w:rsidP="0042240C">
    <w:pPr>
      <w:widowControl w:val="0"/>
      <w:autoSpaceDE w:val="0"/>
      <w:autoSpaceDN w:val="0"/>
      <w:adjustRightInd w:val="0"/>
      <w:spacing w:after="32" w:line="200" w:lineRule="exact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>2 COURT SQUARE</w:t>
    </w:r>
  </w:p>
  <w:p w:rsidR="0042240C" w:rsidRDefault="000B47FA" w:rsidP="0042240C">
    <w:pPr>
      <w:widowControl w:val="0"/>
      <w:autoSpaceDE w:val="0"/>
      <w:autoSpaceDN w:val="0"/>
      <w:adjustRightInd w:val="0"/>
      <w:spacing w:after="30" w:line="200" w:lineRule="exact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>LONG ISLAND CITY</w:t>
    </w:r>
    <w:r w:rsidR="0042240C">
      <w:rPr>
        <w:rFonts w:ascii="Times New Roman" w:hAnsi="Times New Roman"/>
        <w:color w:val="000000"/>
        <w:sz w:val="20"/>
        <w:szCs w:val="20"/>
      </w:rPr>
      <w:t>, NEW YORK 11</w:t>
    </w:r>
    <w:r>
      <w:rPr>
        <w:rFonts w:ascii="Times New Roman" w:hAnsi="Times New Roman"/>
        <w:color w:val="000000"/>
        <w:sz w:val="20"/>
        <w:szCs w:val="20"/>
      </w:rPr>
      <w:t>101</w:t>
    </w:r>
  </w:p>
  <w:p w:rsidR="0042240C" w:rsidRDefault="00422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C4DD7"/>
    <w:multiLevelType w:val="hybridMultilevel"/>
    <w:tmpl w:val="C2585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BC9"/>
    <w:rsid w:val="000772A6"/>
    <w:rsid w:val="000828F5"/>
    <w:rsid w:val="00085522"/>
    <w:rsid w:val="000B47FA"/>
    <w:rsid w:val="001E0497"/>
    <w:rsid w:val="00295F25"/>
    <w:rsid w:val="002E630F"/>
    <w:rsid w:val="0042240C"/>
    <w:rsid w:val="005163C8"/>
    <w:rsid w:val="005441CD"/>
    <w:rsid w:val="00770BC9"/>
    <w:rsid w:val="008752EE"/>
    <w:rsid w:val="009F233D"/>
    <w:rsid w:val="009F5F4F"/>
    <w:rsid w:val="00AE6F51"/>
    <w:rsid w:val="00B45421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0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B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0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B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0B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B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40C"/>
  </w:style>
  <w:style w:type="paragraph" w:styleId="Footer">
    <w:name w:val="footer"/>
    <w:basedOn w:val="Normal"/>
    <w:link w:val="FooterChar"/>
    <w:uiPriority w:val="99"/>
    <w:unhideWhenUsed/>
    <w:rsid w:val="00422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Gonna Break</dc:creator>
  <cp:lastModifiedBy>Garrett Kaske</cp:lastModifiedBy>
  <cp:revision>2</cp:revision>
  <cp:lastPrinted>2012-10-24T13:47:00Z</cp:lastPrinted>
  <dcterms:created xsi:type="dcterms:W3CDTF">2012-10-24T13:49:00Z</dcterms:created>
  <dcterms:modified xsi:type="dcterms:W3CDTF">2012-10-24T13:49:00Z</dcterms:modified>
</cp:coreProperties>
</file>